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980"/>
        <w:gridCol w:w="984"/>
        <w:gridCol w:w="984"/>
        <w:gridCol w:w="987"/>
        <w:gridCol w:w="987"/>
        <w:gridCol w:w="987"/>
        <w:gridCol w:w="987"/>
        <w:gridCol w:w="987"/>
        <w:gridCol w:w="1160"/>
      </w:tblGrid>
      <w:tr w:rsidR="00412BB0" w:rsidRPr="00763FF5" w14:paraId="5DAA1BF5" w14:textId="77777777" w:rsidTr="00E87E3F">
        <w:trPr>
          <w:trHeight w:val="416"/>
        </w:trPr>
        <w:tc>
          <w:tcPr>
            <w:tcW w:w="1881" w:type="dxa"/>
            <w:vAlign w:val="center"/>
            <w:hideMark/>
          </w:tcPr>
          <w:p w14:paraId="33A5FC13" w14:textId="6EB61130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2315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57F03">
              <w:rPr>
                <w:rFonts w:ascii="Tw Cen MT" w:hAnsi="Tw Cen MT"/>
                <w:b/>
                <w:sz w:val="28"/>
                <w:szCs w:val="28"/>
              </w:rPr>
              <w:t>IT05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0" w:type="dxa"/>
            <w:vAlign w:val="center"/>
            <w:hideMark/>
          </w:tcPr>
          <w:p w14:paraId="52E2B0EB" w14:textId="73C0B3AC" w:rsidR="00412BB0" w:rsidRPr="00763FF5" w:rsidRDefault="0012315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741B8CF" w:rsidR="00412BB0" w:rsidRPr="0089070D" w:rsidRDefault="00123152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398690C8" w:rsidR="00412BB0" w:rsidRDefault="00457F0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CLOUD</w:t>
      </w:r>
      <w:r w:rsidR="0007708D">
        <w:rPr>
          <w:rFonts w:ascii="Tw Cen MT" w:hAnsi="Tw Cen MT"/>
          <w:b/>
          <w:sz w:val="28"/>
          <w:szCs w:val="24"/>
        </w:rPr>
        <w:t xml:space="preserve"> COMPUTING</w:t>
      </w:r>
    </w:p>
    <w:p w14:paraId="6BF20998" w14:textId="6B4844FF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BC05A2">
        <w:rPr>
          <w:rFonts w:ascii="Cambria" w:eastAsia="Cabin" w:hAnsi="Cambria" w:cs="Cabin"/>
          <w:sz w:val="24"/>
        </w:rPr>
        <w:t>I</w:t>
      </w:r>
      <w:r w:rsidR="00771890">
        <w:rPr>
          <w:rFonts w:ascii="Cambria" w:eastAsia="Cabin" w:hAnsi="Cambria" w:cs="Cabin"/>
          <w:sz w:val="24"/>
        </w:rPr>
        <w:t>T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69EE9B4D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12315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360B1F" w14:textId="77777777"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9557ACF" w14:textId="77777777"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4C2ADF6" w14:textId="121A430B" w:rsidR="00F8329B" w:rsidRPr="007F521B" w:rsidRDefault="00F8329B" w:rsidP="00BC20B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u w:val="single"/>
        </w:rPr>
      </w:pPr>
      <w:r w:rsidRPr="00BC20B4">
        <w:rPr>
          <w:rFonts w:ascii="Times New Roman" w:eastAsia="Arial Unicode MS" w:hAnsi="Times New Roman" w:cs="Times New Roman"/>
          <w:b/>
          <w:u w:val="single"/>
        </w:rPr>
        <w:t>PART-A</w:t>
      </w:r>
      <w:r w:rsidR="00BC20B4">
        <w:rPr>
          <w:rFonts w:ascii="Times New Roman" w:eastAsia="Arial Unicode MS" w:hAnsi="Times New Roman" w:cs="Times New Roman"/>
          <w:b/>
        </w:rPr>
        <w:tab/>
      </w:r>
      <w:r w:rsidR="00BC20B4">
        <w:rPr>
          <w:rFonts w:ascii="Times New Roman" w:eastAsia="Arial Unicode MS" w:hAnsi="Times New Roman" w:cs="Times New Roman"/>
          <w:b/>
        </w:rPr>
        <w:tab/>
      </w:r>
      <w:r w:rsidR="00BC20B4">
        <w:rPr>
          <w:rFonts w:ascii="Times New Roman" w:eastAsia="Arial Unicode MS" w:hAnsi="Times New Roman" w:cs="Times New Roman"/>
          <w:b/>
        </w:rPr>
        <w:tab/>
        <w:t xml:space="preserve">           </w:t>
      </w:r>
      <w:r w:rsidR="00BC20B4">
        <w:rPr>
          <w:rFonts w:ascii="Times New Roman" w:eastAsia="Arial Unicode MS" w:hAnsi="Times New Roman" w:cs="Times New Roman"/>
          <w:b/>
        </w:rPr>
        <w:tab/>
      </w:r>
      <w:r w:rsidR="00BC20B4">
        <w:rPr>
          <w:rFonts w:ascii="Times New Roman" w:eastAsia="Arial Unicode MS" w:hAnsi="Times New Roman" w:cs="Times New Roman"/>
          <w:b/>
        </w:rPr>
        <w:tab/>
        <w:t xml:space="preserve">        </w:t>
      </w:r>
      <w:r w:rsidR="00BC20B4" w:rsidRPr="00BC20B4">
        <w:rPr>
          <w:rFonts w:ascii="Times New Roman" w:eastAsia="Arial Unicode MS" w:hAnsi="Times New Roman" w:cs="Times New Roman"/>
          <w:b/>
        </w:rPr>
        <w:t>5X2</w:t>
      </w:r>
      <w:r w:rsidR="00BC20B4" w:rsidRPr="007F521B">
        <w:rPr>
          <w:rFonts w:ascii="Times New Roman" w:eastAsia="Arial Unicode MS" w:hAnsi="Times New Roman" w:cs="Times New Roman"/>
          <w:b/>
        </w:rPr>
        <w:t>=10M</w:t>
      </w:r>
    </w:p>
    <w:tbl>
      <w:tblPr>
        <w:tblW w:w="11152" w:type="dxa"/>
        <w:tblLook w:val="04A0" w:firstRow="1" w:lastRow="0" w:firstColumn="1" w:lastColumn="0" w:noHBand="0" w:noVBand="1"/>
      </w:tblPr>
      <w:tblGrid>
        <w:gridCol w:w="660"/>
        <w:gridCol w:w="8237"/>
        <w:gridCol w:w="631"/>
        <w:gridCol w:w="779"/>
        <w:gridCol w:w="845"/>
      </w:tblGrid>
      <w:tr w:rsidR="00F8329B" w:rsidRPr="007F521B" w14:paraId="447541D7" w14:textId="77777777" w:rsidTr="00BC20B4">
        <w:tc>
          <w:tcPr>
            <w:tcW w:w="660" w:type="dxa"/>
            <w:shd w:val="clear" w:color="auto" w:fill="auto"/>
          </w:tcPr>
          <w:p w14:paraId="357B561E" w14:textId="77777777" w:rsidR="00F8329B" w:rsidRPr="007F521B" w:rsidRDefault="00F8329B" w:rsidP="007F52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37" w:type="dxa"/>
            <w:shd w:val="clear" w:color="auto" w:fill="auto"/>
          </w:tcPr>
          <w:p w14:paraId="57A380B6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Name three popular online social networking platforms.</w:t>
            </w:r>
          </w:p>
        </w:tc>
        <w:tc>
          <w:tcPr>
            <w:tcW w:w="631" w:type="dxa"/>
            <w:shd w:val="clear" w:color="auto" w:fill="auto"/>
            <w:hideMark/>
          </w:tcPr>
          <w:p w14:paraId="368D9F5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shd w:val="clear" w:color="auto" w:fill="auto"/>
            <w:hideMark/>
          </w:tcPr>
          <w:p w14:paraId="72274CB5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45" w:type="dxa"/>
            <w:shd w:val="clear" w:color="auto" w:fill="auto"/>
            <w:hideMark/>
          </w:tcPr>
          <w:p w14:paraId="68B6B61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F8329B" w:rsidRPr="007F521B" w14:paraId="05491797" w14:textId="77777777" w:rsidTr="00BC20B4">
        <w:tc>
          <w:tcPr>
            <w:tcW w:w="660" w:type="dxa"/>
            <w:shd w:val="clear" w:color="auto" w:fill="auto"/>
          </w:tcPr>
          <w:p w14:paraId="616B9DA2" w14:textId="77777777" w:rsidR="00F8329B" w:rsidRPr="007F521B" w:rsidRDefault="00F8329B" w:rsidP="007F52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37" w:type="dxa"/>
            <w:shd w:val="clear" w:color="auto" w:fill="auto"/>
          </w:tcPr>
          <w:p w14:paraId="788B4975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List the three main service models in the SPI framework for cloud computing.</w:t>
            </w:r>
          </w:p>
        </w:tc>
        <w:tc>
          <w:tcPr>
            <w:tcW w:w="631" w:type="dxa"/>
            <w:shd w:val="clear" w:color="auto" w:fill="auto"/>
            <w:hideMark/>
          </w:tcPr>
          <w:p w14:paraId="128E0624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shd w:val="clear" w:color="auto" w:fill="auto"/>
            <w:hideMark/>
          </w:tcPr>
          <w:p w14:paraId="6D8E57A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45" w:type="dxa"/>
            <w:shd w:val="clear" w:color="auto" w:fill="auto"/>
            <w:hideMark/>
          </w:tcPr>
          <w:p w14:paraId="08C4E9C6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F8329B" w:rsidRPr="007F521B" w14:paraId="42511E18" w14:textId="77777777" w:rsidTr="00BC20B4">
        <w:tc>
          <w:tcPr>
            <w:tcW w:w="660" w:type="dxa"/>
            <w:shd w:val="clear" w:color="auto" w:fill="auto"/>
          </w:tcPr>
          <w:p w14:paraId="601ABA58" w14:textId="77777777" w:rsidR="00F8329B" w:rsidRPr="007F521B" w:rsidRDefault="00F8329B" w:rsidP="007F52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37" w:type="dxa"/>
            <w:shd w:val="clear" w:color="auto" w:fill="auto"/>
          </w:tcPr>
          <w:p w14:paraId="7C6BAE89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Define the term "trust boundary" in the context of identity and access management (IAM) in cloud computing.</w:t>
            </w:r>
          </w:p>
        </w:tc>
        <w:tc>
          <w:tcPr>
            <w:tcW w:w="631" w:type="dxa"/>
            <w:shd w:val="clear" w:color="auto" w:fill="auto"/>
            <w:hideMark/>
          </w:tcPr>
          <w:p w14:paraId="4A13C58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shd w:val="clear" w:color="auto" w:fill="auto"/>
            <w:hideMark/>
          </w:tcPr>
          <w:p w14:paraId="738E1E1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45" w:type="dxa"/>
            <w:shd w:val="clear" w:color="auto" w:fill="auto"/>
            <w:hideMark/>
          </w:tcPr>
          <w:p w14:paraId="2E245156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F8329B" w:rsidRPr="007F521B" w14:paraId="43E21B95" w14:textId="77777777" w:rsidTr="00BC20B4">
        <w:tc>
          <w:tcPr>
            <w:tcW w:w="660" w:type="dxa"/>
            <w:shd w:val="clear" w:color="auto" w:fill="auto"/>
          </w:tcPr>
          <w:p w14:paraId="3CFC4DFE" w14:textId="77777777" w:rsidR="00F8329B" w:rsidRPr="007F521B" w:rsidRDefault="00F8329B" w:rsidP="007F52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37" w:type="dxa"/>
            <w:shd w:val="clear" w:color="auto" w:fill="auto"/>
          </w:tcPr>
          <w:p w14:paraId="3648E9DB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List two key U.S. laws or regulations relevant to cloud computing.</w:t>
            </w:r>
          </w:p>
        </w:tc>
        <w:tc>
          <w:tcPr>
            <w:tcW w:w="631" w:type="dxa"/>
            <w:shd w:val="clear" w:color="auto" w:fill="auto"/>
            <w:hideMark/>
          </w:tcPr>
          <w:p w14:paraId="26405592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shd w:val="clear" w:color="auto" w:fill="auto"/>
            <w:hideMark/>
          </w:tcPr>
          <w:p w14:paraId="0D1F81CE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45" w:type="dxa"/>
            <w:shd w:val="clear" w:color="auto" w:fill="auto"/>
            <w:hideMark/>
          </w:tcPr>
          <w:p w14:paraId="0CC3856B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F8329B" w:rsidRPr="007F521B" w14:paraId="2C624349" w14:textId="77777777" w:rsidTr="00BC20B4">
        <w:tc>
          <w:tcPr>
            <w:tcW w:w="660" w:type="dxa"/>
            <w:shd w:val="clear" w:color="auto" w:fill="auto"/>
          </w:tcPr>
          <w:p w14:paraId="5449086E" w14:textId="77777777" w:rsidR="00F8329B" w:rsidRPr="007F521B" w:rsidRDefault="00F8329B" w:rsidP="007F521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237" w:type="dxa"/>
            <w:shd w:val="clear" w:color="auto" w:fill="auto"/>
          </w:tcPr>
          <w:p w14:paraId="10D553FB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Define the term "Governance, Risk, and Compliance (GRC)" in the context of cloud computing.</w:t>
            </w:r>
          </w:p>
        </w:tc>
        <w:tc>
          <w:tcPr>
            <w:tcW w:w="631" w:type="dxa"/>
            <w:shd w:val="clear" w:color="auto" w:fill="auto"/>
            <w:hideMark/>
          </w:tcPr>
          <w:p w14:paraId="63038CDD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9" w:type="dxa"/>
            <w:shd w:val="clear" w:color="auto" w:fill="auto"/>
            <w:hideMark/>
          </w:tcPr>
          <w:p w14:paraId="1A3FDB78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45" w:type="dxa"/>
            <w:shd w:val="clear" w:color="auto" w:fill="auto"/>
            <w:hideMark/>
          </w:tcPr>
          <w:p w14:paraId="1ED354A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</w:tbl>
    <w:p w14:paraId="6AFA4E81" w14:textId="10D94D77" w:rsidR="00F8329B" w:rsidRDefault="00BC20B4" w:rsidP="007F521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C20B4">
        <w:rPr>
          <w:rFonts w:ascii="Times New Roman" w:eastAsia="Arial Unicode MS" w:hAnsi="Times New Roman" w:cs="Times New Roman"/>
          <w:b/>
          <w:u w:val="single"/>
        </w:rPr>
        <w:t>PART-</w:t>
      </w:r>
      <w:r>
        <w:rPr>
          <w:rFonts w:ascii="Times New Roman" w:eastAsia="Arial Unicode MS" w:hAnsi="Times New Roman" w:cs="Times New Roman"/>
          <w:b/>
          <w:u w:val="single"/>
        </w:rPr>
        <w:t>B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   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6</w:t>
      </w:r>
      <w:r w:rsidRPr="00BC20B4">
        <w:rPr>
          <w:rFonts w:ascii="Times New Roman" w:eastAsia="Arial Unicode MS" w:hAnsi="Times New Roman" w:cs="Times New Roman"/>
          <w:b/>
        </w:rPr>
        <w:t>X</w:t>
      </w:r>
      <w:r>
        <w:rPr>
          <w:rFonts w:ascii="Times New Roman" w:eastAsia="Arial Unicode MS" w:hAnsi="Times New Roman" w:cs="Times New Roman"/>
          <w:b/>
        </w:rPr>
        <w:t>10</w:t>
      </w:r>
      <w:r w:rsidRPr="007F521B">
        <w:rPr>
          <w:rFonts w:ascii="Times New Roman" w:eastAsia="Arial Unicode MS" w:hAnsi="Times New Roman" w:cs="Times New Roman"/>
          <w:b/>
        </w:rPr>
        <w:t>=</w:t>
      </w:r>
      <w:r>
        <w:rPr>
          <w:rFonts w:ascii="Times New Roman" w:eastAsia="Arial Unicode MS" w:hAnsi="Times New Roman" w:cs="Times New Roman"/>
          <w:b/>
        </w:rPr>
        <w:t>6</w:t>
      </w:r>
      <w:r w:rsidRPr="007F521B">
        <w:rPr>
          <w:rFonts w:ascii="Times New Roman" w:eastAsia="Arial Unicode MS" w:hAnsi="Times New Roman" w:cs="Times New Roman"/>
          <w:b/>
        </w:rPr>
        <w:t>0M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740"/>
      </w:tblGrid>
      <w:tr w:rsidR="00F8329B" w:rsidRPr="007F521B" w14:paraId="3DDA24E3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1FA2A67F" w14:textId="27CC4DD6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F8329B" w:rsidRPr="007F521B" w14:paraId="7D4C1100" w14:textId="77777777" w:rsidTr="00BC20B4">
        <w:tc>
          <w:tcPr>
            <w:tcW w:w="623" w:type="dxa"/>
            <w:shd w:val="clear" w:color="auto" w:fill="auto"/>
          </w:tcPr>
          <w:p w14:paraId="74C5EEA1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68609258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Compare and contrast the risks and benefits of different cloud service models (IaaS, PaaS, SaaS).</w:t>
            </w:r>
          </w:p>
        </w:tc>
        <w:tc>
          <w:tcPr>
            <w:tcW w:w="670" w:type="dxa"/>
            <w:shd w:val="clear" w:color="auto" w:fill="auto"/>
            <w:hideMark/>
          </w:tcPr>
          <w:p w14:paraId="5BDB1D8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00096D1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shd w:val="clear" w:color="auto" w:fill="auto"/>
            <w:hideMark/>
          </w:tcPr>
          <w:p w14:paraId="04A9B331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F8329B" w:rsidRPr="007F521B" w14:paraId="15652A0B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6A352F51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06336D0C" w14:textId="77777777" w:rsidTr="00BC20B4">
        <w:tc>
          <w:tcPr>
            <w:tcW w:w="623" w:type="dxa"/>
            <w:shd w:val="clear" w:color="auto" w:fill="auto"/>
          </w:tcPr>
          <w:p w14:paraId="650AA5E3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648AD0A7" w14:textId="4FB7EBA0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List 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and briefly explain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the essential characteristics of cloud computing.</w:t>
            </w:r>
          </w:p>
          <w:p w14:paraId="3C7372AE" w14:textId="05F35B13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Explain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how cloud computing can be utilized in the healthcare industry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with an example.</w:t>
            </w:r>
          </w:p>
        </w:tc>
        <w:tc>
          <w:tcPr>
            <w:tcW w:w="670" w:type="dxa"/>
            <w:shd w:val="clear" w:color="auto" w:fill="auto"/>
            <w:hideMark/>
          </w:tcPr>
          <w:p w14:paraId="34035926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F7FDBC5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671F1404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2E4FDC9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shd w:val="clear" w:color="auto" w:fill="auto"/>
            <w:hideMark/>
          </w:tcPr>
          <w:p w14:paraId="48CF098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9ACD34F" w14:textId="785D9A55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F8329B" w:rsidRPr="007F521B" w14:paraId="3EABE0D9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7DEB15AF" w14:textId="6E0384A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F8329B" w:rsidRPr="007F521B" w14:paraId="09974C16" w14:textId="77777777" w:rsidTr="00BC20B4">
        <w:tc>
          <w:tcPr>
            <w:tcW w:w="623" w:type="dxa"/>
            <w:shd w:val="clear" w:color="auto" w:fill="auto"/>
          </w:tcPr>
          <w:p w14:paraId="62DDAB7D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6D08BF4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Compare and contrast the advantages and disadvantages of different cloud deployment models (public, private, hybrid).</w:t>
            </w:r>
          </w:p>
        </w:tc>
        <w:tc>
          <w:tcPr>
            <w:tcW w:w="670" w:type="dxa"/>
            <w:shd w:val="clear" w:color="auto" w:fill="auto"/>
            <w:hideMark/>
          </w:tcPr>
          <w:p w14:paraId="039E59E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6CEC212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shd w:val="clear" w:color="auto" w:fill="auto"/>
            <w:hideMark/>
          </w:tcPr>
          <w:p w14:paraId="39BFAE87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F8329B" w:rsidRPr="007F521B" w14:paraId="3CEBD092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0C4E8FB5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7128D948" w14:textId="77777777" w:rsidTr="00BC20B4">
        <w:tc>
          <w:tcPr>
            <w:tcW w:w="623" w:type="dxa"/>
            <w:shd w:val="clear" w:color="auto" w:fill="auto"/>
          </w:tcPr>
          <w:p w14:paraId="3DAD4542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3B46D51C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a) Explain the concept of on-demand computing and its significance in cloud computing.</w:t>
            </w:r>
          </w:p>
          <w:p w14:paraId="276A6EBC" w14:textId="21AC1361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how storage virtualization can be implemented in a cloud computing environment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with an example.</w:t>
            </w:r>
          </w:p>
        </w:tc>
        <w:tc>
          <w:tcPr>
            <w:tcW w:w="670" w:type="dxa"/>
            <w:shd w:val="clear" w:color="auto" w:fill="auto"/>
            <w:hideMark/>
          </w:tcPr>
          <w:p w14:paraId="3926FAC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9BFE95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266DCA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13366118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40" w:type="dxa"/>
            <w:shd w:val="clear" w:color="auto" w:fill="auto"/>
            <w:hideMark/>
          </w:tcPr>
          <w:p w14:paraId="283794E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2EFB613" w14:textId="27A6832E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F8329B" w:rsidRPr="007F521B" w14:paraId="601CBF88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47248C07" w14:textId="36AC1ECE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F8329B" w:rsidRPr="007F521B" w14:paraId="3C672B96" w14:textId="77777777" w:rsidTr="00BC20B4">
        <w:tc>
          <w:tcPr>
            <w:tcW w:w="623" w:type="dxa"/>
            <w:shd w:val="clear" w:color="auto" w:fill="auto"/>
          </w:tcPr>
          <w:p w14:paraId="49ECC030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1A95CDFA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Analyse the potential security risks and vulnerabilities at the host level in cloud computing environments.</w:t>
            </w:r>
          </w:p>
        </w:tc>
        <w:tc>
          <w:tcPr>
            <w:tcW w:w="670" w:type="dxa"/>
            <w:shd w:val="clear" w:color="auto" w:fill="auto"/>
            <w:hideMark/>
          </w:tcPr>
          <w:p w14:paraId="000BAFD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5B6476AF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  <w:shd w:val="clear" w:color="auto" w:fill="auto"/>
            <w:hideMark/>
          </w:tcPr>
          <w:p w14:paraId="3829F34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F8329B" w:rsidRPr="007F521B" w14:paraId="5E7ADFD7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5CFFDAD4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408F6DEB" w14:textId="77777777" w:rsidTr="00BC20B4">
        <w:tc>
          <w:tcPr>
            <w:tcW w:w="623" w:type="dxa"/>
            <w:shd w:val="clear" w:color="auto" w:fill="auto"/>
          </w:tcPr>
          <w:p w14:paraId="2AEA195E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71DBF1F4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a) Explain the concept of data security mitigation in cloud computing environments.</w:t>
            </w:r>
          </w:p>
          <w:p w14:paraId="1DDE106F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b) Apply appropriate data security measures to protect sensitive data stored in the cloud.</w:t>
            </w:r>
          </w:p>
        </w:tc>
        <w:tc>
          <w:tcPr>
            <w:tcW w:w="670" w:type="dxa"/>
            <w:shd w:val="clear" w:color="auto" w:fill="auto"/>
          </w:tcPr>
          <w:p w14:paraId="6B29304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5D807CA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</w:tcPr>
          <w:p w14:paraId="253BBCBC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2711B719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  <w:shd w:val="clear" w:color="auto" w:fill="auto"/>
          </w:tcPr>
          <w:p w14:paraId="6DAA0DA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4B0CAE81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F8329B" w:rsidRPr="007F521B" w14:paraId="05E462C2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5978AF27" w14:textId="288A6F88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F8329B" w:rsidRPr="007F521B" w14:paraId="086762C4" w14:textId="77777777" w:rsidTr="00BC20B4">
        <w:tc>
          <w:tcPr>
            <w:tcW w:w="623" w:type="dxa"/>
            <w:shd w:val="clear" w:color="auto" w:fill="auto"/>
          </w:tcPr>
          <w:p w14:paraId="25AD5C0F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06B16C0B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Demonstrate the application of techniques or tools for protecting privacy in a cloud-based system.</w:t>
            </w:r>
          </w:p>
        </w:tc>
        <w:tc>
          <w:tcPr>
            <w:tcW w:w="670" w:type="dxa"/>
            <w:shd w:val="clear" w:color="auto" w:fill="auto"/>
            <w:hideMark/>
          </w:tcPr>
          <w:p w14:paraId="5F8A852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602270D2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  <w:shd w:val="clear" w:color="auto" w:fill="auto"/>
            <w:hideMark/>
          </w:tcPr>
          <w:p w14:paraId="244F11B7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F8329B" w:rsidRPr="007F521B" w14:paraId="4096386C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01449F0C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3A03BE29" w14:textId="77777777" w:rsidTr="00BC20B4">
        <w:tc>
          <w:tcPr>
            <w:tcW w:w="623" w:type="dxa"/>
            <w:shd w:val="clear" w:color="auto" w:fill="auto"/>
          </w:tcPr>
          <w:p w14:paraId="5DFF4F64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26959190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7F521B">
              <w:rPr>
                <w:rFonts w:ascii="Times New Roman" w:hAnsi="Times New Roman" w:cs="Times New Roman"/>
              </w:rPr>
              <w:t xml:space="preserve">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Describe the key privacy concerns associated with storing and processing data in the cloud.</w:t>
            </w:r>
          </w:p>
          <w:p w14:paraId="52FDF9CF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b) Illustrate the changes in privacy risk management and compliance practices due to cloud computing adoption.</w:t>
            </w:r>
          </w:p>
        </w:tc>
        <w:tc>
          <w:tcPr>
            <w:tcW w:w="670" w:type="dxa"/>
            <w:shd w:val="clear" w:color="auto" w:fill="auto"/>
            <w:hideMark/>
          </w:tcPr>
          <w:p w14:paraId="74655263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6E169826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73D7D121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397ECB69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504E4EB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672DA414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40" w:type="dxa"/>
            <w:shd w:val="clear" w:color="auto" w:fill="auto"/>
            <w:hideMark/>
          </w:tcPr>
          <w:p w14:paraId="5CFC93EB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0C3737D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4532697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F8329B" w:rsidRPr="007F521B" w14:paraId="55722C89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3CA307E2" w14:textId="396A53CA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F8329B" w:rsidRPr="007F521B" w14:paraId="6C57F398" w14:textId="77777777" w:rsidTr="00BC20B4">
        <w:tc>
          <w:tcPr>
            <w:tcW w:w="623" w:type="dxa"/>
            <w:shd w:val="clear" w:color="auto" w:fill="auto"/>
          </w:tcPr>
          <w:p w14:paraId="18236FE5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22885BCA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Describe the role of internal policy compliance in managing cloud computing risks.</w:t>
            </w:r>
          </w:p>
        </w:tc>
        <w:tc>
          <w:tcPr>
            <w:tcW w:w="670" w:type="dxa"/>
            <w:shd w:val="clear" w:color="auto" w:fill="auto"/>
            <w:hideMark/>
          </w:tcPr>
          <w:p w14:paraId="643625AE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0C50612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40" w:type="dxa"/>
            <w:shd w:val="clear" w:color="auto" w:fill="auto"/>
            <w:hideMark/>
          </w:tcPr>
          <w:p w14:paraId="02AAC519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F8329B" w:rsidRPr="007F521B" w14:paraId="13AAE772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0529122C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7ECF7A94" w14:textId="77777777" w:rsidTr="00BC20B4">
        <w:tc>
          <w:tcPr>
            <w:tcW w:w="623" w:type="dxa"/>
            <w:shd w:val="clear" w:color="auto" w:fill="auto"/>
          </w:tcPr>
          <w:p w14:paraId="1E7DC281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599B8A48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7F521B">
              <w:rPr>
                <w:rFonts w:ascii="Times New Roman" w:hAnsi="Times New Roman" w:cs="Times New Roman"/>
              </w:rPr>
              <w:t xml:space="preserve"> </w:t>
            </w: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Explain the concept of "Security-as-a-Cloud" and its implications for cloud security.</w:t>
            </w:r>
          </w:p>
          <w:p w14:paraId="3F14C792" w14:textId="77777777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b) Illustrate the challenges involved in auditing cloud environments for compliance.</w:t>
            </w:r>
          </w:p>
        </w:tc>
        <w:tc>
          <w:tcPr>
            <w:tcW w:w="670" w:type="dxa"/>
            <w:shd w:val="clear" w:color="auto" w:fill="auto"/>
            <w:hideMark/>
          </w:tcPr>
          <w:p w14:paraId="1B38F698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6B3E5D7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2E8537B5" w14:textId="0A3800A6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256CC6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  <w:p w14:paraId="4E2EBB48" w14:textId="6B6CDC60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256CC6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</w:tc>
        <w:tc>
          <w:tcPr>
            <w:tcW w:w="740" w:type="dxa"/>
            <w:shd w:val="clear" w:color="auto" w:fill="auto"/>
            <w:hideMark/>
          </w:tcPr>
          <w:p w14:paraId="71D39BE9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2757327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F8329B" w:rsidRPr="007F521B" w14:paraId="7155B938" w14:textId="77777777" w:rsidTr="00BC20B4">
        <w:trPr>
          <w:trHeight w:val="428"/>
        </w:trPr>
        <w:tc>
          <w:tcPr>
            <w:tcW w:w="10881" w:type="dxa"/>
            <w:gridSpan w:val="5"/>
            <w:shd w:val="clear" w:color="auto" w:fill="auto"/>
            <w:hideMark/>
          </w:tcPr>
          <w:p w14:paraId="789E70AE" w14:textId="3D7F3CDF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F521B" w:rsidRPr="007F521B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F8329B" w:rsidRPr="007F521B" w14:paraId="2C67F608" w14:textId="77777777" w:rsidTr="00BC20B4">
        <w:tc>
          <w:tcPr>
            <w:tcW w:w="623" w:type="dxa"/>
            <w:shd w:val="clear" w:color="auto" w:fill="auto"/>
          </w:tcPr>
          <w:p w14:paraId="00AF9CD9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6C20DBE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Analyse the potential security challenges and risks associated with hybrid cloud deployments.</w:t>
            </w:r>
          </w:p>
        </w:tc>
        <w:tc>
          <w:tcPr>
            <w:tcW w:w="670" w:type="dxa"/>
            <w:shd w:val="clear" w:color="auto" w:fill="auto"/>
            <w:hideMark/>
          </w:tcPr>
          <w:p w14:paraId="43A18ADB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shd w:val="clear" w:color="auto" w:fill="auto"/>
            <w:hideMark/>
          </w:tcPr>
          <w:p w14:paraId="2758D9B0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0" w:type="dxa"/>
            <w:shd w:val="clear" w:color="auto" w:fill="auto"/>
            <w:hideMark/>
          </w:tcPr>
          <w:p w14:paraId="16A3FE85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F8329B" w:rsidRPr="007F521B" w14:paraId="2942017D" w14:textId="77777777" w:rsidTr="00BC20B4">
        <w:tc>
          <w:tcPr>
            <w:tcW w:w="10881" w:type="dxa"/>
            <w:gridSpan w:val="5"/>
            <w:shd w:val="clear" w:color="auto" w:fill="auto"/>
            <w:hideMark/>
          </w:tcPr>
          <w:p w14:paraId="2B564FD9" w14:textId="77777777" w:rsidR="00F8329B" w:rsidRPr="007F521B" w:rsidRDefault="00F8329B" w:rsidP="007F52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F8329B" w:rsidRPr="007F521B" w14:paraId="2848C719" w14:textId="77777777" w:rsidTr="00BC20B4">
        <w:tc>
          <w:tcPr>
            <w:tcW w:w="623" w:type="dxa"/>
            <w:shd w:val="clear" w:color="auto" w:fill="auto"/>
          </w:tcPr>
          <w:p w14:paraId="643FE117" w14:textId="77777777" w:rsidR="00F8329B" w:rsidRPr="007F521B" w:rsidRDefault="00F8329B" w:rsidP="007F52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081" w:type="dxa"/>
            <w:shd w:val="clear" w:color="auto" w:fill="auto"/>
            <w:hideMark/>
          </w:tcPr>
          <w:p w14:paraId="01AB108B" w14:textId="2FBB60FA" w:rsidR="00F8329B" w:rsidRPr="00BC20B4" w:rsidRDefault="00F8329B" w:rsidP="00BC20B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BC20B4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</w:t>
            </w:r>
            <w:r w:rsidR="00BC20B4" w:rsidRPr="00BC20B4">
              <w:rPr>
                <w:rFonts w:ascii="Times New Roman" w:eastAsia="Arial Unicode MS" w:hAnsi="Times New Roman" w:cs="Times New Roman"/>
                <w:bCs/>
                <w:lang w:val="en-IN"/>
              </w:rPr>
              <w:t>recent trends in cloud computing.</w:t>
            </w:r>
          </w:p>
          <w:p w14:paraId="6090D800" w14:textId="5E94E31D" w:rsidR="00BC20B4" w:rsidRPr="00BC20B4" w:rsidRDefault="00BC20B4" w:rsidP="00BC20B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Discuss about top trends in cloud security.</w:t>
            </w:r>
          </w:p>
          <w:p w14:paraId="1AA6482A" w14:textId="356CDA60" w:rsidR="00F8329B" w:rsidRPr="007F521B" w:rsidRDefault="00F8329B" w:rsidP="007F521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670" w:type="dxa"/>
            <w:shd w:val="clear" w:color="auto" w:fill="auto"/>
            <w:hideMark/>
          </w:tcPr>
          <w:p w14:paraId="782B386A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9EED90D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shd w:val="clear" w:color="auto" w:fill="auto"/>
            <w:hideMark/>
          </w:tcPr>
          <w:p w14:paraId="6B09A96D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11FD2589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40" w:type="dxa"/>
            <w:shd w:val="clear" w:color="auto" w:fill="auto"/>
            <w:hideMark/>
          </w:tcPr>
          <w:p w14:paraId="3795A8A6" w14:textId="77777777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0B507297" w14:textId="24CB5C00" w:rsidR="00F8329B" w:rsidRPr="007F521B" w:rsidRDefault="00F8329B" w:rsidP="007F521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7F521B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BC20B4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</w:tbl>
    <w:p w14:paraId="345B11B2" w14:textId="5EE222A4" w:rsidR="00F8329B" w:rsidRPr="007F521B" w:rsidRDefault="00F8329B" w:rsidP="008E655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7F521B">
        <w:rPr>
          <w:rFonts w:ascii="Times New Roman" w:hAnsi="Times New Roman" w:cs="Times New Roman"/>
        </w:rPr>
        <w:t>**</w:t>
      </w:r>
      <w:r w:rsidR="008E655A">
        <w:rPr>
          <w:rFonts w:ascii="Times New Roman" w:hAnsi="Times New Roman" w:cs="Times New Roman"/>
        </w:rPr>
        <w:t>*</w:t>
      </w:r>
    </w:p>
    <w:sectPr w:rsidR="00F8329B" w:rsidRPr="007F521B" w:rsidSect="00B0643A">
      <w:footerReference w:type="default" r:id="rId7"/>
      <w:pgSz w:w="11906" w:h="16838"/>
      <w:pgMar w:top="284" w:right="424" w:bottom="567" w:left="709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8B05" w14:textId="77777777" w:rsidR="000B3D26" w:rsidRDefault="000B3D26" w:rsidP="00306BF9">
      <w:pPr>
        <w:spacing w:after="0" w:line="240" w:lineRule="auto"/>
      </w:pPr>
      <w:r>
        <w:separator/>
      </w:r>
    </w:p>
  </w:endnote>
  <w:endnote w:type="continuationSeparator" w:id="0">
    <w:p w14:paraId="004B4D1F" w14:textId="77777777" w:rsidR="000B3D26" w:rsidRDefault="000B3D26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68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68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6044" w14:textId="77777777" w:rsidR="000B3D26" w:rsidRDefault="000B3D26" w:rsidP="00306BF9">
      <w:pPr>
        <w:spacing w:after="0" w:line="240" w:lineRule="auto"/>
      </w:pPr>
      <w:r>
        <w:separator/>
      </w:r>
    </w:p>
  </w:footnote>
  <w:footnote w:type="continuationSeparator" w:id="0">
    <w:p w14:paraId="15424DE1" w14:textId="77777777" w:rsidR="000B3D26" w:rsidRDefault="000B3D26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84089AF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C5C59"/>
    <w:multiLevelType w:val="hybridMultilevel"/>
    <w:tmpl w:val="BB2AD9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B1FCA"/>
    <w:multiLevelType w:val="hybridMultilevel"/>
    <w:tmpl w:val="D2988E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32319">
    <w:abstractNumId w:val="3"/>
  </w:num>
  <w:num w:numId="2" w16cid:durableId="1000039232">
    <w:abstractNumId w:val="9"/>
  </w:num>
  <w:num w:numId="3" w16cid:durableId="1229344302">
    <w:abstractNumId w:val="1"/>
  </w:num>
  <w:num w:numId="4" w16cid:durableId="1298802067">
    <w:abstractNumId w:val="0"/>
  </w:num>
  <w:num w:numId="5" w16cid:durableId="933243437">
    <w:abstractNumId w:val="16"/>
  </w:num>
  <w:num w:numId="6" w16cid:durableId="1517421593">
    <w:abstractNumId w:val="12"/>
  </w:num>
  <w:num w:numId="7" w16cid:durableId="958682667">
    <w:abstractNumId w:val="5"/>
  </w:num>
  <w:num w:numId="8" w16cid:durableId="1068576329">
    <w:abstractNumId w:val="10"/>
  </w:num>
  <w:num w:numId="9" w16cid:durableId="952782376">
    <w:abstractNumId w:val="15"/>
  </w:num>
  <w:num w:numId="10" w16cid:durableId="1227061145">
    <w:abstractNumId w:val="14"/>
  </w:num>
  <w:num w:numId="11" w16cid:durableId="1875726073">
    <w:abstractNumId w:val="6"/>
  </w:num>
  <w:num w:numId="12" w16cid:durableId="708067930">
    <w:abstractNumId w:val="18"/>
  </w:num>
  <w:num w:numId="13" w16cid:durableId="1414350613">
    <w:abstractNumId w:val="8"/>
  </w:num>
  <w:num w:numId="14" w16cid:durableId="58133421">
    <w:abstractNumId w:val="11"/>
  </w:num>
  <w:num w:numId="15" w16cid:durableId="1693608632">
    <w:abstractNumId w:val="17"/>
  </w:num>
  <w:num w:numId="16" w16cid:durableId="1963077466">
    <w:abstractNumId w:val="4"/>
  </w:num>
  <w:num w:numId="17" w16cid:durableId="12982211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717941">
    <w:abstractNumId w:val="7"/>
  </w:num>
  <w:num w:numId="19" w16cid:durableId="6553065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19685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33A2C"/>
    <w:rsid w:val="00037138"/>
    <w:rsid w:val="00067597"/>
    <w:rsid w:val="00072845"/>
    <w:rsid w:val="0007708D"/>
    <w:rsid w:val="0009799C"/>
    <w:rsid w:val="000A1FDA"/>
    <w:rsid w:val="000B3D26"/>
    <w:rsid w:val="000B4D90"/>
    <w:rsid w:val="000B5596"/>
    <w:rsid w:val="000C30F4"/>
    <w:rsid w:val="000D13DF"/>
    <w:rsid w:val="000E4B9F"/>
    <w:rsid w:val="000F2BED"/>
    <w:rsid w:val="00123152"/>
    <w:rsid w:val="001714D5"/>
    <w:rsid w:val="001809DE"/>
    <w:rsid w:val="001B14BD"/>
    <w:rsid w:val="002243BA"/>
    <w:rsid w:val="00244F5F"/>
    <w:rsid w:val="00256CC6"/>
    <w:rsid w:val="00292FB9"/>
    <w:rsid w:val="0029527C"/>
    <w:rsid w:val="002C76EC"/>
    <w:rsid w:val="002D49FA"/>
    <w:rsid w:val="003008E9"/>
    <w:rsid w:val="00306BF9"/>
    <w:rsid w:val="00322820"/>
    <w:rsid w:val="00341326"/>
    <w:rsid w:val="00341453"/>
    <w:rsid w:val="00351E3C"/>
    <w:rsid w:val="003B48C4"/>
    <w:rsid w:val="003F2EB9"/>
    <w:rsid w:val="00404743"/>
    <w:rsid w:val="00412BB0"/>
    <w:rsid w:val="00415183"/>
    <w:rsid w:val="00454F32"/>
    <w:rsid w:val="00457F03"/>
    <w:rsid w:val="004644DE"/>
    <w:rsid w:val="00472BF6"/>
    <w:rsid w:val="00494BD9"/>
    <w:rsid w:val="0049747D"/>
    <w:rsid w:val="004D76D8"/>
    <w:rsid w:val="004E1852"/>
    <w:rsid w:val="005168A5"/>
    <w:rsid w:val="00552222"/>
    <w:rsid w:val="00560F02"/>
    <w:rsid w:val="00574929"/>
    <w:rsid w:val="005758EF"/>
    <w:rsid w:val="00592B85"/>
    <w:rsid w:val="00596760"/>
    <w:rsid w:val="005E71D7"/>
    <w:rsid w:val="005F2C4E"/>
    <w:rsid w:val="0062309F"/>
    <w:rsid w:val="00642A03"/>
    <w:rsid w:val="006468A1"/>
    <w:rsid w:val="00692BF1"/>
    <w:rsid w:val="006A2E80"/>
    <w:rsid w:val="006D7199"/>
    <w:rsid w:val="006E5ADF"/>
    <w:rsid w:val="00701B83"/>
    <w:rsid w:val="007376A0"/>
    <w:rsid w:val="00741553"/>
    <w:rsid w:val="007504EC"/>
    <w:rsid w:val="00770251"/>
    <w:rsid w:val="00771890"/>
    <w:rsid w:val="007803AD"/>
    <w:rsid w:val="007805CD"/>
    <w:rsid w:val="007F521B"/>
    <w:rsid w:val="008103F6"/>
    <w:rsid w:val="008166E2"/>
    <w:rsid w:val="00852A21"/>
    <w:rsid w:val="00856AD3"/>
    <w:rsid w:val="008965B7"/>
    <w:rsid w:val="008D369B"/>
    <w:rsid w:val="008D661C"/>
    <w:rsid w:val="008D6C5A"/>
    <w:rsid w:val="008E655A"/>
    <w:rsid w:val="0092502B"/>
    <w:rsid w:val="00946F69"/>
    <w:rsid w:val="009A06F9"/>
    <w:rsid w:val="009B3D04"/>
    <w:rsid w:val="00A0038C"/>
    <w:rsid w:val="00A20382"/>
    <w:rsid w:val="00A41329"/>
    <w:rsid w:val="00A4618E"/>
    <w:rsid w:val="00A46356"/>
    <w:rsid w:val="00A550AB"/>
    <w:rsid w:val="00A64C2A"/>
    <w:rsid w:val="00A96672"/>
    <w:rsid w:val="00AB26F8"/>
    <w:rsid w:val="00AE2607"/>
    <w:rsid w:val="00AE712E"/>
    <w:rsid w:val="00B0643A"/>
    <w:rsid w:val="00B17C96"/>
    <w:rsid w:val="00B403E2"/>
    <w:rsid w:val="00B67812"/>
    <w:rsid w:val="00B81CC6"/>
    <w:rsid w:val="00BC05A2"/>
    <w:rsid w:val="00BC20B4"/>
    <w:rsid w:val="00BD2B21"/>
    <w:rsid w:val="00BF5252"/>
    <w:rsid w:val="00C069C1"/>
    <w:rsid w:val="00C13411"/>
    <w:rsid w:val="00C513A2"/>
    <w:rsid w:val="00C701EF"/>
    <w:rsid w:val="00C74589"/>
    <w:rsid w:val="00C940E5"/>
    <w:rsid w:val="00CA6A1B"/>
    <w:rsid w:val="00CC5C8E"/>
    <w:rsid w:val="00D42D32"/>
    <w:rsid w:val="00D43ABB"/>
    <w:rsid w:val="00D611AF"/>
    <w:rsid w:val="00D70296"/>
    <w:rsid w:val="00D8595F"/>
    <w:rsid w:val="00D92304"/>
    <w:rsid w:val="00D94183"/>
    <w:rsid w:val="00DA6DB2"/>
    <w:rsid w:val="00DB0C01"/>
    <w:rsid w:val="00DE0FF5"/>
    <w:rsid w:val="00DE1300"/>
    <w:rsid w:val="00E05035"/>
    <w:rsid w:val="00E36A41"/>
    <w:rsid w:val="00E5637C"/>
    <w:rsid w:val="00E57ACA"/>
    <w:rsid w:val="00E618FC"/>
    <w:rsid w:val="00E77DA5"/>
    <w:rsid w:val="00E87E3F"/>
    <w:rsid w:val="00EB4943"/>
    <w:rsid w:val="00EC3B64"/>
    <w:rsid w:val="00ED1FDC"/>
    <w:rsid w:val="00ED312B"/>
    <w:rsid w:val="00ED64CA"/>
    <w:rsid w:val="00F22C8E"/>
    <w:rsid w:val="00F5718D"/>
    <w:rsid w:val="00F67128"/>
    <w:rsid w:val="00F8329B"/>
    <w:rsid w:val="00FC26A1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docId w15:val="{B49D7CAA-3F76-4979-B1F5-67207041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81</cp:revision>
  <cp:lastPrinted>2024-07-27T06:59:00Z</cp:lastPrinted>
  <dcterms:created xsi:type="dcterms:W3CDTF">2022-07-22T00:46:00Z</dcterms:created>
  <dcterms:modified xsi:type="dcterms:W3CDTF">2024-07-27T06:59:00Z</dcterms:modified>
</cp:coreProperties>
</file>